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92" w:rsidRPr="00331E92" w:rsidRDefault="00331E92" w:rsidP="00331E92">
      <w:pPr>
        <w:tabs>
          <w:tab w:val="left" w:pos="0"/>
        </w:tabs>
        <w:suppressAutoHyphens/>
        <w:spacing w:after="0" w:line="240" w:lineRule="auto"/>
        <w:ind w:left="454" w:right="454" w:firstLine="567"/>
        <w:jc w:val="both"/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 xml:space="preserve">                                                              </w:t>
      </w:r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 xml:space="preserve">Секция Науки  </w:t>
      </w:r>
      <w:proofErr w:type="spellStart"/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>Психодинамика</w:t>
      </w:r>
      <w:proofErr w:type="spellEnd"/>
    </w:p>
    <w:p w:rsidR="00331E92" w:rsidRPr="00331E92" w:rsidRDefault="00331E92" w:rsidP="00331E92">
      <w:pPr>
        <w:tabs>
          <w:tab w:val="left" w:pos="0"/>
        </w:tabs>
        <w:suppressAutoHyphens/>
        <w:spacing w:after="0" w:line="240" w:lineRule="auto"/>
        <w:ind w:left="454" w:right="454" w:firstLine="567"/>
        <w:jc w:val="both"/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</w:pPr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 xml:space="preserve">                                     </w:t>
      </w:r>
      <w:r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 xml:space="preserve">                                  </w:t>
      </w:r>
      <w:bookmarkStart w:id="0" w:name="_GoBack"/>
      <w:r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>Бе</w:t>
      </w:r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 xml:space="preserve">ляева </w:t>
      </w:r>
      <w:proofErr w:type="spellStart"/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>Найля</w:t>
      </w:r>
      <w:proofErr w:type="spellEnd"/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 xml:space="preserve"> </w:t>
      </w:r>
      <w:proofErr w:type="spellStart"/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>Фаляховна</w:t>
      </w:r>
      <w:proofErr w:type="spellEnd"/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 xml:space="preserve">  </w:t>
      </w:r>
      <w:bookmarkEnd w:id="0"/>
    </w:p>
    <w:p w:rsidR="00331E92" w:rsidRPr="00331E92" w:rsidRDefault="00331E92" w:rsidP="00331E92">
      <w:pPr>
        <w:tabs>
          <w:tab w:val="left" w:pos="0"/>
        </w:tabs>
        <w:suppressAutoHyphens/>
        <w:spacing w:after="0" w:line="240" w:lineRule="auto"/>
        <w:ind w:left="454" w:right="454" w:firstLine="567"/>
        <w:jc w:val="both"/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</w:pPr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 xml:space="preserve">                                                               </w:t>
      </w:r>
      <w:proofErr w:type="spellStart"/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>Аватар</w:t>
      </w:r>
      <w:proofErr w:type="spellEnd"/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 xml:space="preserve"> ПСД каждого ИВО 262065 ИЦ</w:t>
      </w:r>
    </w:p>
    <w:p w:rsidR="00331E92" w:rsidRPr="00331E92" w:rsidRDefault="00331E92" w:rsidP="00331E92">
      <w:pPr>
        <w:tabs>
          <w:tab w:val="left" w:pos="0"/>
        </w:tabs>
        <w:suppressAutoHyphens/>
        <w:spacing w:after="0" w:line="240" w:lineRule="auto"/>
        <w:ind w:left="454" w:right="454" w:firstLine="567"/>
        <w:jc w:val="both"/>
        <w:rPr>
          <w:rFonts w:ascii="Times New Roman" w:eastAsia="Calibri" w:hAnsi="Times New Roman"/>
          <w:color w:val="0000FF"/>
          <w:sz w:val="20"/>
          <w:szCs w:val="20"/>
          <w:u w:val="single"/>
          <w:lang w:eastAsia="en-US"/>
        </w:rPr>
      </w:pPr>
      <w:r w:rsidRPr="00331E92">
        <w:rPr>
          <w:rFonts w:ascii="Times New Roman" w:eastAsia="Calibri" w:hAnsi="Times New Roman" w:cs="font352"/>
          <w:i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</w:t>
      </w:r>
      <w:hyperlink r:id="rId4" w:history="1">
        <w:r w:rsidRPr="00331E92">
          <w:rPr>
            <w:rFonts w:ascii="Times New Roman" w:eastAsia="Calibri" w:hAnsi="Times New Roman"/>
            <w:color w:val="0000FF"/>
            <w:sz w:val="20"/>
            <w:szCs w:val="20"/>
            <w:u w:val="single"/>
            <w:lang w:val="en-US" w:eastAsia="en-US"/>
          </w:rPr>
          <w:t>nela</w:t>
        </w:r>
        <w:r w:rsidRPr="00331E92">
          <w:rPr>
            <w:rFonts w:ascii="Times New Roman" w:eastAsia="Calibri" w:hAnsi="Times New Roman"/>
            <w:color w:val="0000FF"/>
            <w:sz w:val="20"/>
            <w:szCs w:val="20"/>
            <w:u w:val="single"/>
            <w:lang w:eastAsia="en-US"/>
          </w:rPr>
          <w:t>-</w:t>
        </w:r>
        <w:r w:rsidRPr="00331E92">
          <w:rPr>
            <w:rFonts w:ascii="Times New Roman" w:eastAsia="Calibri" w:hAnsi="Times New Roman"/>
            <w:color w:val="0000FF"/>
            <w:sz w:val="20"/>
            <w:szCs w:val="20"/>
            <w:u w:val="single"/>
            <w:lang w:val="en-US" w:eastAsia="en-US"/>
          </w:rPr>
          <w:t>bel</w:t>
        </w:r>
        <w:r w:rsidRPr="00331E92">
          <w:rPr>
            <w:rFonts w:ascii="Times New Roman" w:eastAsia="Calibri" w:hAnsi="Times New Roman"/>
            <w:color w:val="0000FF"/>
            <w:sz w:val="20"/>
            <w:szCs w:val="20"/>
            <w:u w:val="single"/>
            <w:lang w:eastAsia="en-US"/>
          </w:rPr>
          <w:t>@mail.ru</w:t>
        </w:r>
      </w:hyperlink>
    </w:p>
    <w:p w:rsidR="00331E92" w:rsidRPr="00331E92" w:rsidRDefault="00331E92" w:rsidP="00331E92">
      <w:pPr>
        <w:tabs>
          <w:tab w:val="left" w:pos="0"/>
        </w:tabs>
        <w:suppressAutoHyphens/>
        <w:spacing w:after="0" w:line="240" w:lineRule="auto"/>
        <w:ind w:left="454" w:right="454" w:firstLine="567"/>
        <w:jc w:val="both"/>
        <w:rPr>
          <w:rFonts w:ascii="Times New Roman" w:eastAsia="Calibri" w:hAnsi="Times New Roman"/>
          <w:color w:val="0000FF"/>
          <w:sz w:val="20"/>
          <w:szCs w:val="20"/>
          <w:u w:val="single"/>
          <w:lang w:eastAsia="en-US"/>
        </w:rPr>
      </w:pPr>
    </w:p>
    <w:p w:rsidR="00184CCE" w:rsidRPr="002752BB" w:rsidRDefault="00331E92" w:rsidP="00331E92">
      <w:pPr>
        <w:tabs>
          <w:tab w:val="left" w:pos="0"/>
        </w:tabs>
        <w:suppressAutoHyphens/>
        <w:spacing w:after="0" w:line="240" w:lineRule="auto"/>
        <w:ind w:left="454" w:right="454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1E9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</w:t>
      </w:r>
      <w:r w:rsidR="00184CCE" w:rsidRPr="002752B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</w:t>
      </w:r>
      <w:r w:rsidRPr="00184CCE">
        <w:rPr>
          <w:rFonts w:ascii="Times New Roman" w:eastAsia="Calibri" w:hAnsi="Times New Roman"/>
          <w:sz w:val="24"/>
          <w:szCs w:val="24"/>
          <w:lang w:eastAsia="en-US"/>
        </w:rPr>
        <w:t>ТЕЗИСЫ</w:t>
      </w:r>
    </w:p>
    <w:p w:rsidR="00184CCE" w:rsidRPr="002752BB" w:rsidRDefault="00184CCE" w:rsidP="00331E92">
      <w:pPr>
        <w:tabs>
          <w:tab w:val="left" w:pos="0"/>
        </w:tabs>
        <w:suppressAutoHyphens/>
        <w:spacing w:after="0" w:line="240" w:lineRule="auto"/>
        <w:ind w:left="454" w:right="454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31E92" w:rsidRPr="00331E92" w:rsidRDefault="00331E92" w:rsidP="00331E92">
      <w:pPr>
        <w:tabs>
          <w:tab w:val="left" w:pos="0"/>
        </w:tabs>
        <w:suppressAutoHyphens/>
        <w:spacing w:after="0" w:line="240" w:lineRule="auto"/>
        <w:ind w:left="454" w:right="454" w:firstLine="567"/>
        <w:jc w:val="both"/>
        <w:rPr>
          <w:rFonts w:ascii="Times New Roman" w:eastAsia="Calibri" w:hAnsi="Times New Roman"/>
          <w:color w:val="0000FF"/>
          <w:sz w:val="20"/>
          <w:szCs w:val="20"/>
          <w:u w:val="single"/>
          <w:lang w:eastAsia="en-US"/>
        </w:rPr>
      </w:pPr>
      <w:r w:rsidRPr="00184CCE">
        <w:rPr>
          <w:rFonts w:ascii="Times New Roman" w:eastAsia="Calibri" w:hAnsi="Times New Roman"/>
          <w:sz w:val="24"/>
          <w:szCs w:val="24"/>
          <w:lang w:eastAsia="en-US"/>
        </w:rPr>
        <w:t xml:space="preserve"> ПСИХОДИНАМИКА </w:t>
      </w:r>
      <w:proofErr w:type="gramStart"/>
      <w:r w:rsidRPr="00184CCE">
        <w:rPr>
          <w:rFonts w:ascii="Times New Roman" w:eastAsia="Calibri" w:hAnsi="Times New Roman"/>
          <w:sz w:val="24"/>
          <w:szCs w:val="24"/>
          <w:lang w:eastAsia="en-US"/>
        </w:rPr>
        <w:t>ЗДОРОВЬЯ  ЧЕЛОВЕК</w:t>
      </w:r>
      <w:r w:rsidRPr="00331E92">
        <w:rPr>
          <w:rFonts w:ascii="Times New Roman" w:eastAsia="Calibri" w:hAnsi="Times New Roman"/>
          <w:b/>
          <w:sz w:val="24"/>
          <w:szCs w:val="24"/>
          <w:lang w:eastAsia="en-US"/>
        </w:rPr>
        <w:t>А</w:t>
      </w:r>
      <w:proofErr w:type="gramEnd"/>
    </w:p>
    <w:p w:rsidR="00331E92" w:rsidRPr="00331E92" w:rsidRDefault="00331E92" w:rsidP="00331E92">
      <w:pPr>
        <w:tabs>
          <w:tab w:val="left" w:pos="0"/>
        </w:tabs>
        <w:suppressAutoHyphens/>
        <w:spacing w:after="0" w:line="240" w:lineRule="auto"/>
        <w:ind w:left="454" w:right="454" w:firstLine="567"/>
        <w:jc w:val="both"/>
        <w:rPr>
          <w:rFonts w:ascii="Times New Roman" w:eastAsia="Calibri" w:hAnsi="Times New Roman"/>
          <w:color w:val="0000FF"/>
          <w:sz w:val="20"/>
          <w:szCs w:val="20"/>
          <w:u w:val="single"/>
          <w:lang w:eastAsia="en-US"/>
        </w:rPr>
      </w:pPr>
    </w:p>
    <w:p w:rsidR="00331E92" w:rsidRPr="00331E92" w:rsidRDefault="00331E92" w:rsidP="00331E92">
      <w:pPr>
        <w:tabs>
          <w:tab w:val="left" w:pos="0"/>
        </w:tabs>
        <w:suppressAutoHyphens/>
        <w:spacing w:after="0" w:line="240" w:lineRule="auto"/>
        <w:ind w:left="454" w:right="454" w:firstLine="567"/>
        <w:jc w:val="both"/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</w:pPr>
      <w:proofErr w:type="spellStart"/>
      <w:r w:rsidRPr="00331E92">
        <w:rPr>
          <w:rFonts w:ascii="Times New Roman" w:eastAsia="Calibri" w:hAnsi="Times New Roman" w:cs="font352"/>
          <w:b/>
          <w:color w:val="000000"/>
          <w:kern w:val="1"/>
          <w:sz w:val="24"/>
          <w:szCs w:val="24"/>
          <w:lang w:eastAsia="zh-CN"/>
        </w:rPr>
        <w:t>Психодинамик</w:t>
      </w:r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>а</w:t>
      </w:r>
      <w:proofErr w:type="spellEnd"/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 xml:space="preserve"> – это многомерный антиномический синтез </w:t>
      </w:r>
      <w:proofErr w:type="spellStart"/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>разновариативных</w:t>
      </w:r>
      <w:proofErr w:type="spellEnd"/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 xml:space="preserve"> </w:t>
      </w:r>
      <w:r w:rsidRPr="00331E92">
        <w:rPr>
          <w:rFonts w:ascii="Times New Roman" w:eastAsia="Calibri" w:hAnsi="Times New Roman" w:cs="font352"/>
          <w:kern w:val="1"/>
          <w:sz w:val="24"/>
          <w:szCs w:val="24"/>
          <w:lang w:eastAsia="zh-CN"/>
        </w:rPr>
        <w:t xml:space="preserve">  </w:t>
      </w:r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 xml:space="preserve">частей, систем, аппаратов и частностей Человека, действующих в закономерной сингулярности специфических взаимодействий Синтеза и Материи, ростом и развитием их в каждом. Ряд явлений  объяснить только с помощью многомерных, более глубоких взаимодействий на основе Энергии, Света, Духа и Огня.  В </w:t>
      </w:r>
      <w:proofErr w:type="spellStart"/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>Психодинамике</w:t>
      </w:r>
      <w:proofErr w:type="spellEnd"/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 xml:space="preserve"> выделятся 16 обязательных явлений: от </w:t>
      </w:r>
      <w:proofErr w:type="spellStart"/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>Психодинамики</w:t>
      </w:r>
      <w:proofErr w:type="spellEnd"/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 xml:space="preserve"> Огня до </w:t>
      </w:r>
      <w:proofErr w:type="spellStart"/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>Психодинамики</w:t>
      </w:r>
      <w:proofErr w:type="spellEnd"/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 xml:space="preserve"> вещества.  </w:t>
      </w:r>
    </w:p>
    <w:p w:rsidR="00331E92" w:rsidRPr="00331E92" w:rsidRDefault="00331E92" w:rsidP="00331E92">
      <w:pPr>
        <w:tabs>
          <w:tab w:val="left" w:pos="0"/>
        </w:tabs>
        <w:suppressAutoHyphens/>
        <w:spacing w:after="0" w:line="240" w:lineRule="auto"/>
        <w:ind w:left="454" w:right="454" w:firstLine="567"/>
        <w:jc w:val="both"/>
        <w:rPr>
          <w:rFonts w:ascii="Times New Roman" w:eastAsia="Calibri" w:hAnsi="Times New Roman" w:cs="font352"/>
          <w:kern w:val="1"/>
          <w:sz w:val="24"/>
          <w:szCs w:val="24"/>
          <w:lang w:eastAsia="zh-CN"/>
        </w:rPr>
      </w:pPr>
      <w:r w:rsidRPr="00331E92">
        <w:rPr>
          <w:rFonts w:ascii="Times New Roman" w:eastAsia="Calibri" w:hAnsi="Times New Roman" w:cs="font352"/>
          <w:b/>
          <w:color w:val="000000"/>
          <w:kern w:val="1"/>
          <w:sz w:val="24"/>
          <w:szCs w:val="24"/>
          <w:lang w:eastAsia="zh-CN"/>
        </w:rPr>
        <w:t xml:space="preserve">Здоровье </w:t>
      </w:r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 xml:space="preserve">субстанция, состояние </w:t>
      </w:r>
      <w:proofErr w:type="gramStart"/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>организации  человека</w:t>
      </w:r>
      <w:proofErr w:type="gramEnd"/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 xml:space="preserve">,  определяющее  качественное биологическое, социальное, общественное (все 32 Организации ) развития человека и человечества.  </w:t>
      </w:r>
      <w:r w:rsidRPr="00331E92">
        <w:rPr>
          <w:rFonts w:ascii="Times New Roman" w:eastAsia="Calibri" w:hAnsi="Times New Roman" w:cs="font352"/>
          <w:kern w:val="1"/>
          <w:sz w:val="24"/>
          <w:szCs w:val="24"/>
          <w:lang w:eastAsia="zh-CN"/>
        </w:rPr>
        <w:t>Субстанция здоровья находится  между Огнём и Волей, Волей и  Духом, дает заряд на</w:t>
      </w:r>
      <w:r w:rsidR="00524966">
        <w:rPr>
          <w:rFonts w:ascii="Times New Roman" w:eastAsia="Calibri" w:hAnsi="Times New Roman" w:cs="font352"/>
          <w:kern w:val="1"/>
          <w:sz w:val="24"/>
          <w:szCs w:val="24"/>
          <w:lang w:eastAsia="zh-CN"/>
        </w:rPr>
        <w:t xml:space="preserve"> деятельность человека в любой Ч</w:t>
      </w:r>
      <w:r w:rsidRPr="00331E92">
        <w:rPr>
          <w:rFonts w:ascii="Times New Roman" w:eastAsia="Calibri" w:hAnsi="Times New Roman" w:cs="font352"/>
          <w:kern w:val="1"/>
          <w:sz w:val="24"/>
          <w:szCs w:val="24"/>
          <w:lang w:eastAsia="zh-CN"/>
        </w:rPr>
        <w:t xml:space="preserve">асти, Системе, Аппарате, Частностях. </w:t>
      </w:r>
    </w:p>
    <w:p w:rsidR="00331E92" w:rsidRPr="00331E92" w:rsidRDefault="00331E92" w:rsidP="00331E92">
      <w:pPr>
        <w:tabs>
          <w:tab w:val="left" w:pos="0"/>
        </w:tabs>
        <w:suppressAutoHyphens/>
        <w:spacing w:after="0" w:line="240" w:lineRule="auto"/>
        <w:ind w:left="454" w:right="454" w:firstLine="567"/>
        <w:jc w:val="both"/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</w:pPr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>З</w:t>
      </w:r>
      <w:r w:rsidRPr="00331E92">
        <w:rPr>
          <w:rFonts w:ascii="Times New Roman" w:eastAsia="Calibri" w:hAnsi="Times New Roman" w:cs="font352"/>
          <w:b/>
          <w:color w:val="000000"/>
          <w:kern w:val="1"/>
          <w:sz w:val="24"/>
          <w:szCs w:val="24"/>
          <w:lang w:eastAsia="zh-CN"/>
        </w:rPr>
        <w:t xml:space="preserve">доровье </w:t>
      </w:r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 xml:space="preserve">некий заряд на действие,  реализованный из Синтеза и Огня Волей и духом,  правильно применённый в материи.  </w:t>
      </w:r>
    </w:p>
    <w:p w:rsidR="00331E92" w:rsidRPr="00331E92" w:rsidRDefault="00331E92" w:rsidP="00331E92">
      <w:pPr>
        <w:tabs>
          <w:tab w:val="left" w:pos="0"/>
        </w:tabs>
        <w:suppressAutoHyphens/>
        <w:spacing w:after="0" w:line="240" w:lineRule="auto"/>
        <w:ind w:left="454" w:right="454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331E92">
        <w:rPr>
          <w:rFonts w:ascii="Times New Roman" w:eastAsia="Calibri" w:hAnsi="Times New Roman" w:cs="font352"/>
          <w:b/>
          <w:kern w:val="1"/>
          <w:sz w:val="24"/>
          <w:szCs w:val="24"/>
          <w:lang w:eastAsia="zh-CN"/>
        </w:rPr>
        <w:t>Психодинамика</w:t>
      </w:r>
      <w:proofErr w:type="spellEnd"/>
      <w:r w:rsidRPr="00331E92">
        <w:rPr>
          <w:rFonts w:ascii="Times New Roman" w:eastAsia="Calibri" w:hAnsi="Times New Roman" w:cs="font352"/>
          <w:b/>
          <w:kern w:val="1"/>
          <w:sz w:val="24"/>
          <w:szCs w:val="24"/>
          <w:lang w:eastAsia="zh-CN"/>
        </w:rPr>
        <w:t xml:space="preserve"> Здоровья определяет вектор движения</w:t>
      </w:r>
      <w:r w:rsidRPr="00331E92">
        <w:rPr>
          <w:rFonts w:ascii="Times New Roman" w:eastAsia="Calibri" w:hAnsi="Times New Roman" w:cs="font352"/>
          <w:kern w:val="1"/>
          <w:sz w:val="24"/>
          <w:szCs w:val="24"/>
          <w:lang w:eastAsia="zh-CN"/>
        </w:rPr>
        <w:t xml:space="preserve">, стяженного у Отца объёма огненности, на </w:t>
      </w:r>
      <w:proofErr w:type="spellStart"/>
      <w:r w:rsidRPr="00331E92">
        <w:rPr>
          <w:rFonts w:ascii="Times New Roman" w:eastAsia="Calibri" w:hAnsi="Times New Roman" w:cs="font352"/>
          <w:kern w:val="1"/>
          <w:sz w:val="24"/>
          <w:szCs w:val="24"/>
          <w:lang w:eastAsia="zh-CN"/>
        </w:rPr>
        <w:t>сорганизацию</w:t>
      </w:r>
      <w:proofErr w:type="spellEnd"/>
      <w:r w:rsidRPr="00331E92">
        <w:rPr>
          <w:rFonts w:ascii="Times New Roman" w:eastAsia="Calibri" w:hAnsi="Times New Roman" w:cs="font352"/>
          <w:kern w:val="1"/>
          <w:sz w:val="24"/>
          <w:szCs w:val="24"/>
          <w:lang w:eastAsia="zh-CN"/>
        </w:rPr>
        <w:t xml:space="preserve"> материи, на качественную ее перестройку по Плану Творения Отца. Изначальное Здоровье определяется наличием возможностей действия Огнем, которое двигает Тело. Делать правильно  </w:t>
      </w:r>
      <w:r w:rsidRPr="00331E92">
        <w:rPr>
          <w:rFonts w:ascii="Times New Roman" w:eastAsia="Calibri" w:hAnsi="Times New Roman"/>
          <w:sz w:val="24"/>
          <w:szCs w:val="24"/>
          <w:lang w:eastAsia="en-US"/>
        </w:rPr>
        <w:t xml:space="preserve">с точки зрения вашего жизненного пути, для вас правильно. </w:t>
      </w:r>
    </w:p>
    <w:p w:rsidR="00331E92" w:rsidRPr="00331E92" w:rsidRDefault="00331E92" w:rsidP="00331E92">
      <w:pPr>
        <w:tabs>
          <w:tab w:val="left" w:pos="0"/>
        </w:tabs>
        <w:suppressAutoHyphens/>
        <w:spacing w:after="0" w:line="240" w:lineRule="auto"/>
        <w:ind w:left="454" w:right="454" w:firstLine="567"/>
        <w:jc w:val="both"/>
        <w:rPr>
          <w:rFonts w:ascii="Times New Roman" w:eastAsia="Calibri" w:hAnsi="Times New Roman" w:cs="font352"/>
          <w:kern w:val="1"/>
          <w:sz w:val="24"/>
          <w:szCs w:val="24"/>
          <w:lang w:eastAsia="zh-CN"/>
        </w:rPr>
      </w:pPr>
      <w:r w:rsidRPr="00331E92">
        <w:rPr>
          <w:rFonts w:ascii="Times New Roman" w:eastAsia="Calibri" w:hAnsi="Times New Roman" w:cs="font352"/>
          <w:b/>
          <w:kern w:val="1"/>
          <w:sz w:val="24"/>
          <w:szCs w:val="24"/>
          <w:lang w:eastAsia="zh-CN"/>
        </w:rPr>
        <w:t>Служение</w:t>
      </w:r>
      <w:r w:rsidRPr="00331E92">
        <w:rPr>
          <w:rFonts w:ascii="Times New Roman" w:eastAsia="Calibri" w:hAnsi="Times New Roman" w:cs="font352"/>
          <w:kern w:val="1"/>
          <w:sz w:val="24"/>
          <w:szCs w:val="24"/>
          <w:lang w:eastAsia="zh-CN"/>
        </w:rPr>
        <w:t xml:space="preserve"> -  новая организация материи от Отца, но для людей. Субстанция  Здоровья рождается, когда ты един с Отцом и тогда восполняешь объем Огня, возможностей. Принципы здоровья – заряженность Огнем, Духом, Синтезом</w:t>
      </w:r>
    </w:p>
    <w:p w:rsidR="00331E92" w:rsidRPr="00331E92" w:rsidRDefault="00331E92" w:rsidP="00331E92">
      <w:pPr>
        <w:tabs>
          <w:tab w:val="left" w:pos="0"/>
        </w:tabs>
        <w:suppressAutoHyphens/>
        <w:spacing w:after="0" w:line="240" w:lineRule="auto"/>
        <w:ind w:left="454" w:right="454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1E92">
        <w:rPr>
          <w:rFonts w:ascii="Times New Roman" w:eastAsia="Calibri" w:hAnsi="Times New Roman" w:cs="font352"/>
          <w:b/>
          <w:color w:val="000000"/>
          <w:kern w:val="1"/>
          <w:sz w:val="24"/>
          <w:szCs w:val="24"/>
          <w:lang w:eastAsia="zh-CN"/>
        </w:rPr>
        <w:t xml:space="preserve">Можно рассматривать  </w:t>
      </w:r>
      <w:proofErr w:type="spellStart"/>
      <w:r w:rsidRPr="00331E92">
        <w:rPr>
          <w:rFonts w:ascii="Times New Roman" w:eastAsia="Calibri" w:hAnsi="Times New Roman" w:cs="font352"/>
          <w:b/>
          <w:color w:val="000000"/>
          <w:kern w:val="1"/>
          <w:sz w:val="24"/>
          <w:szCs w:val="24"/>
          <w:lang w:eastAsia="zh-CN"/>
        </w:rPr>
        <w:t>Психодинамику</w:t>
      </w:r>
      <w:proofErr w:type="spellEnd"/>
      <w:r w:rsidRPr="00331E92">
        <w:rPr>
          <w:rFonts w:ascii="Times New Roman" w:eastAsia="Calibri" w:hAnsi="Times New Roman" w:cs="font352"/>
          <w:b/>
          <w:color w:val="000000"/>
          <w:kern w:val="1"/>
          <w:sz w:val="24"/>
          <w:szCs w:val="24"/>
          <w:lang w:eastAsia="zh-CN"/>
        </w:rPr>
        <w:t xml:space="preserve"> Здоровья  как цельного человека: </w:t>
      </w:r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 xml:space="preserve">1.Психодинамика Здоровья Человека Планеты Земля, Здоровья Человека Метагалактики Фа, Здоровья Человека </w:t>
      </w:r>
      <w:proofErr w:type="spellStart"/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>ИВМг</w:t>
      </w:r>
      <w:proofErr w:type="spellEnd"/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 xml:space="preserve">. 4. </w:t>
      </w:r>
      <w:proofErr w:type="spellStart"/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>Психодинамика</w:t>
      </w:r>
      <w:proofErr w:type="spellEnd"/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 xml:space="preserve"> Здоровья Человека ВЦ Мг.   А также, такие 16 направлений, которые определяют виды </w:t>
      </w:r>
      <w:proofErr w:type="spellStart"/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>Психодинамики</w:t>
      </w:r>
      <w:proofErr w:type="spellEnd"/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 xml:space="preserve"> Здоровья: от </w:t>
      </w:r>
      <w:proofErr w:type="spellStart"/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>Психодинамики</w:t>
      </w:r>
      <w:proofErr w:type="spellEnd"/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 xml:space="preserve"> Здоровья Физического Тела до  </w:t>
      </w:r>
      <w:proofErr w:type="spellStart"/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>Психодинамики</w:t>
      </w:r>
      <w:proofErr w:type="spellEnd"/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 xml:space="preserve">  Здоровья </w:t>
      </w:r>
      <w:proofErr w:type="spellStart"/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>Аватара</w:t>
      </w:r>
      <w:proofErr w:type="spellEnd"/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 xml:space="preserve">. Можно рассмотреть виды </w:t>
      </w:r>
      <w:proofErr w:type="spellStart"/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>Психодинамики</w:t>
      </w:r>
      <w:proofErr w:type="spellEnd"/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 xml:space="preserve"> Здоровья  социума по 32 общественным Организациям. </w:t>
      </w:r>
    </w:p>
    <w:p w:rsidR="00331E92" w:rsidRPr="00331E92" w:rsidRDefault="00331E92" w:rsidP="00331E92">
      <w:pPr>
        <w:tabs>
          <w:tab w:val="left" w:pos="0"/>
        </w:tabs>
        <w:suppressAutoHyphens/>
        <w:spacing w:after="0" w:line="240" w:lineRule="auto"/>
        <w:ind w:left="454" w:right="454" w:firstLine="567"/>
        <w:jc w:val="both"/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</w:pPr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 xml:space="preserve">Чтобы определить  </w:t>
      </w:r>
      <w:proofErr w:type="spellStart"/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>Психодинамикой</w:t>
      </w:r>
      <w:proofErr w:type="spellEnd"/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 xml:space="preserve"> Здоровья вектор движения заряда на</w:t>
      </w:r>
      <w:r w:rsidRPr="00331E92">
        <w:rPr>
          <w:rFonts w:ascii="Times New Roman" w:eastAsia="Calibri" w:hAnsi="Times New Roman" w:cs="font352"/>
          <w:kern w:val="1"/>
          <w:sz w:val="24"/>
          <w:szCs w:val="24"/>
          <w:lang w:eastAsia="zh-CN"/>
        </w:rPr>
        <w:t xml:space="preserve"> </w:t>
      </w:r>
      <w:r w:rsidRPr="00331E9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>деятельность того или иного субъекта (Тела, части, Системы, аппарата и т.д.), необходимо четко ориентироваться  на стандарты видов и типов</w:t>
      </w:r>
      <w:r w:rsidR="00524966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>, архетипов</w:t>
      </w:r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 xml:space="preserve"> материи, их фундам</w:t>
      </w:r>
      <w:r w:rsidR="00524966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>ентальностей, явления 16-рицы  О</w:t>
      </w:r>
      <w:r w:rsidRPr="00331E92">
        <w:rPr>
          <w:rFonts w:ascii="Times New Roman" w:eastAsia="Calibri" w:hAnsi="Times New Roman" w:cs="font352"/>
          <w:color w:val="000000"/>
          <w:kern w:val="1"/>
          <w:sz w:val="24"/>
          <w:szCs w:val="24"/>
          <w:lang w:eastAsia="zh-CN"/>
        </w:rPr>
        <w:t>снов материи от Огня до вещества.</w:t>
      </w:r>
    </w:p>
    <w:p w:rsidR="00331E92" w:rsidRPr="00331E92" w:rsidRDefault="00331E92" w:rsidP="00331E92">
      <w:pPr>
        <w:tabs>
          <w:tab w:val="left" w:pos="0"/>
        </w:tabs>
        <w:suppressAutoHyphens/>
        <w:spacing w:after="0" w:line="240" w:lineRule="auto"/>
        <w:ind w:left="454" w:right="454" w:firstLine="567"/>
        <w:jc w:val="both"/>
        <w:rPr>
          <w:rFonts w:ascii="Times New Roman" w:eastAsia="Calibri" w:hAnsi="Times New Roman" w:cs="font352"/>
          <w:kern w:val="1"/>
          <w:sz w:val="24"/>
          <w:szCs w:val="24"/>
          <w:lang w:eastAsia="zh-CN"/>
        </w:rPr>
      </w:pPr>
      <w:r w:rsidRPr="00331E92">
        <w:rPr>
          <w:rFonts w:ascii="Times New Roman" w:eastAsia="Calibri" w:hAnsi="Times New Roman" w:cs="font352"/>
          <w:b/>
          <w:kern w:val="1"/>
          <w:sz w:val="24"/>
          <w:szCs w:val="24"/>
          <w:lang w:eastAsia="zh-CN"/>
        </w:rPr>
        <w:t xml:space="preserve">Любая патология – это нарушение Воли Отца. </w:t>
      </w:r>
      <w:r w:rsidRPr="00331E92">
        <w:rPr>
          <w:rFonts w:ascii="Times New Roman" w:eastAsia="Calibri" w:hAnsi="Times New Roman" w:cs="font352"/>
          <w:kern w:val="1"/>
          <w:sz w:val="24"/>
          <w:szCs w:val="24"/>
          <w:lang w:eastAsia="zh-CN"/>
        </w:rPr>
        <w:t xml:space="preserve">Вопрос: какое нарушение Воли и, каково при этом решение Отца. И это всё-таки наказание Отца. И для коррекции этой патологии необходимо активировать </w:t>
      </w:r>
      <w:proofErr w:type="spellStart"/>
      <w:r w:rsidRPr="00331E92">
        <w:rPr>
          <w:rFonts w:ascii="Times New Roman" w:eastAsia="Calibri" w:hAnsi="Times New Roman" w:cs="font352"/>
          <w:kern w:val="1"/>
          <w:sz w:val="24"/>
          <w:szCs w:val="24"/>
          <w:lang w:eastAsia="zh-CN"/>
        </w:rPr>
        <w:t>Психодинамику</w:t>
      </w:r>
      <w:proofErr w:type="spellEnd"/>
      <w:r w:rsidRPr="00331E92">
        <w:rPr>
          <w:rFonts w:ascii="Times New Roman" w:eastAsia="Calibri" w:hAnsi="Times New Roman" w:cs="font352"/>
          <w:kern w:val="1"/>
          <w:sz w:val="24"/>
          <w:szCs w:val="24"/>
          <w:lang w:eastAsia="zh-CN"/>
        </w:rPr>
        <w:t xml:space="preserve"> Здоровья.  </w:t>
      </w:r>
    </w:p>
    <w:p w:rsidR="00331E92" w:rsidRPr="00331E92" w:rsidRDefault="00331E92" w:rsidP="00331E92">
      <w:pPr>
        <w:tabs>
          <w:tab w:val="left" w:pos="0"/>
        </w:tabs>
        <w:suppressAutoHyphens/>
        <w:spacing w:after="0" w:line="240" w:lineRule="auto"/>
        <w:ind w:left="454" w:right="454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1E92">
        <w:rPr>
          <w:rFonts w:ascii="Times New Roman" w:eastAsia="Calibri" w:hAnsi="Times New Roman" w:cs="font352"/>
          <w:kern w:val="1"/>
          <w:sz w:val="24"/>
          <w:szCs w:val="24"/>
          <w:lang w:eastAsia="zh-CN"/>
        </w:rPr>
        <w:t xml:space="preserve"> З</w:t>
      </w:r>
      <w:r w:rsidRPr="00331E92">
        <w:rPr>
          <w:rFonts w:ascii="Times New Roman" w:eastAsia="Calibri" w:hAnsi="Times New Roman" w:cs="font352"/>
          <w:b/>
          <w:kern w:val="1"/>
          <w:sz w:val="24"/>
          <w:szCs w:val="24"/>
          <w:lang w:eastAsia="zh-CN"/>
        </w:rPr>
        <w:t xml:space="preserve">доровье вырастает тем, что мы регулируем соотношение </w:t>
      </w:r>
      <w:r w:rsidRPr="00331E9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Времени с  </w:t>
      </w:r>
      <w:r w:rsidRPr="00331E92">
        <w:rPr>
          <w:rFonts w:ascii="Times New Roman" w:eastAsia="Calibri" w:hAnsi="Times New Roman" w:cs="font352"/>
          <w:b/>
          <w:kern w:val="1"/>
          <w:sz w:val="24"/>
          <w:szCs w:val="24"/>
          <w:lang w:eastAsia="zh-CN"/>
        </w:rPr>
        <w:t xml:space="preserve"> нашими </w:t>
      </w:r>
      <w:proofErr w:type="spellStart"/>
      <w:r w:rsidRPr="00331E92">
        <w:rPr>
          <w:rFonts w:ascii="Times New Roman" w:eastAsia="Calibri" w:hAnsi="Times New Roman" w:cs="font352"/>
          <w:b/>
          <w:kern w:val="1"/>
          <w:sz w:val="24"/>
          <w:szCs w:val="24"/>
          <w:lang w:eastAsia="zh-CN"/>
        </w:rPr>
        <w:t>мерностными</w:t>
      </w:r>
      <w:proofErr w:type="spellEnd"/>
      <w:r w:rsidRPr="00331E92">
        <w:rPr>
          <w:rFonts w:ascii="Times New Roman" w:eastAsia="Calibri" w:hAnsi="Times New Roman" w:cs="font352"/>
          <w:b/>
          <w:kern w:val="1"/>
          <w:sz w:val="24"/>
          <w:szCs w:val="24"/>
          <w:lang w:eastAsia="zh-CN"/>
        </w:rPr>
        <w:t xml:space="preserve"> константами пространством</w:t>
      </w:r>
      <w:r w:rsidRPr="00331E92">
        <w:rPr>
          <w:rFonts w:ascii="Times New Roman" w:eastAsia="Calibri" w:hAnsi="Times New Roman" w:cs="font352"/>
          <w:kern w:val="1"/>
          <w:sz w:val="24"/>
          <w:szCs w:val="24"/>
          <w:lang w:eastAsia="zh-CN"/>
        </w:rPr>
        <w:t xml:space="preserve">. Здоровье вырастает  тем, что мы в своём пространстве (материи) </w:t>
      </w:r>
      <w:r w:rsidR="00524966">
        <w:rPr>
          <w:rFonts w:ascii="Times New Roman" w:eastAsia="Calibri" w:hAnsi="Times New Roman" w:cs="font352"/>
          <w:kern w:val="1"/>
          <w:sz w:val="24"/>
          <w:szCs w:val="24"/>
          <w:lang w:eastAsia="zh-CN"/>
        </w:rPr>
        <w:t xml:space="preserve">Огнём и Синтезом </w:t>
      </w:r>
      <w:r w:rsidRPr="00331E92">
        <w:rPr>
          <w:rFonts w:ascii="Times New Roman" w:eastAsia="Calibri" w:hAnsi="Times New Roman" w:cs="font352"/>
          <w:kern w:val="1"/>
          <w:sz w:val="24"/>
          <w:szCs w:val="24"/>
          <w:lang w:eastAsia="zh-CN"/>
        </w:rPr>
        <w:t xml:space="preserve">правильно решаем </w:t>
      </w:r>
      <w:r w:rsidRPr="00331E92">
        <w:rPr>
          <w:rFonts w:ascii="Times New Roman" w:eastAsia="Calibri" w:hAnsi="Times New Roman"/>
          <w:sz w:val="24"/>
          <w:szCs w:val="24"/>
          <w:lang w:eastAsia="en-US"/>
        </w:rPr>
        <w:t>задачи,  записанные во Времени. Время даётся от Отца.</w:t>
      </w:r>
    </w:p>
    <w:p w:rsidR="00331E92" w:rsidRPr="00331E92" w:rsidRDefault="00331E92" w:rsidP="00331E92">
      <w:pPr>
        <w:tabs>
          <w:tab w:val="left" w:pos="0"/>
        </w:tabs>
        <w:suppressAutoHyphens/>
        <w:spacing w:after="0" w:line="240" w:lineRule="auto"/>
        <w:ind w:left="454" w:right="454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331E92" w:rsidRPr="0033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35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6C"/>
    <w:rsid w:val="00184CCE"/>
    <w:rsid w:val="002752BB"/>
    <w:rsid w:val="00331E92"/>
    <w:rsid w:val="00524966"/>
    <w:rsid w:val="00560402"/>
    <w:rsid w:val="00611289"/>
    <w:rsid w:val="00A36158"/>
    <w:rsid w:val="00FC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EDAF5-71DB-46AE-866A-005DAC74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2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7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la-b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ko1_comp2</dc:creator>
  <cp:keywords/>
  <dc:description/>
  <cp:lastModifiedBy>Елена А. Казачкова</cp:lastModifiedBy>
  <cp:revision>2</cp:revision>
  <cp:lastPrinted>2018-10-28T09:17:00Z</cp:lastPrinted>
  <dcterms:created xsi:type="dcterms:W3CDTF">2020-03-24T16:26:00Z</dcterms:created>
  <dcterms:modified xsi:type="dcterms:W3CDTF">2020-03-24T16:26:00Z</dcterms:modified>
</cp:coreProperties>
</file>